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CE59F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CE59F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CE59F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CE59F7">
        <w:rPr>
          <w:rFonts w:ascii="Times New Roman" w:eastAsia="Times New Roman" w:hAnsi="Times New Roman" w:cs="Times New Roman"/>
          <w:b/>
          <w:bCs/>
          <w:color w:val="363636"/>
          <w:sz w:val="28"/>
          <w:szCs w:val="28"/>
          <w:lang w:eastAsia="uk-UA"/>
        </w:rPr>
        <w:br/>
      </w:r>
      <w:r w:rsidRPr="00CE59F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CE59F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CE59F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8E64FE1" w14:textId="77777777" w:rsidR="00CE59F7" w:rsidRPr="00CE59F7" w:rsidRDefault="00B736EB" w:rsidP="00CE59F7">
      <w:pPr>
        <w:shd w:val="clear" w:color="auto" w:fill="FCFCFC"/>
        <w:jc w:val="center"/>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br/>
      </w:r>
      <w:r w:rsidR="00197936" w:rsidRPr="00CE59F7">
        <w:rPr>
          <w:rStyle w:val="a3"/>
          <w:rFonts w:ascii="Times New Roman" w:hAnsi="Times New Roman" w:cs="Times New Roman"/>
          <w:color w:val="363636"/>
          <w:sz w:val="28"/>
          <w:szCs w:val="28"/>
        </w:rPr>
        <w:t>РІШЕННЯ</w:t>
      </w:r>
      <w:r w:rsidR="00197936" w:rsidRPr="00CE59F7">
        <w:rPr>
          <w:rFonts w:ascii="Times New Roman" w:hAnsi="Times New Roman" w:cs="Times New Roman"/>
          <w:b/>
          <w:bCs/>
          <w:color w:val="363636"/>
          <w:sz w:val="28"/>
          <w:szCs w:val="28"/>
        </w:rPr>
        <w:br/>
      </w:r>
      <w:r w:rsidR="00CE59F7" w:rsidRPr="00CE59F7">
        <w:rPr>
          <w:rStyle w:val="a3"/>
          <w:rFonts w:ascii="Times New Roman" w:hAnsi="Times New Roman" w:cs="Times New Roman"/>
          <w:color w:val="363636"/>
          <w:sz w:val="28"/>
          <w:szCs w:val="28"/>
        </w:rPr>
        <w:t>№557дп-25</w:t>
      </w:r>
    </w:p>
    <w:p w14:paraId="3F947B92" w14:textId="6311C704" w:rsidR="00CE59F7" w:rsidRPr="00CE59F7" w:rsidRDefault="00CE59F7" w:rsidP="00CE59F7">
      <w:pPr>
        <w:pStyle w:val="a4"/>
        <w:shd w:val="clear" w:color="auto" w:fill="FCFCFC"/>
        <w:spacing w:before="0" w:after="0"/>
        <w:rPr>
          <w:color w:val="363636"/>
          <w:sz w:val="28"/>
          <w:szCs w:val="28"/>
        </w:rPr>
      </w:pPr>
      <w:r w:rsidRPr="00CE59F7">
        <w:rPr>
          <w:b/>
          <w:bCs/>
          <w:color w:val="363636"/>
          <w:sz w:val="28"/>
          <w:szCs w:val="28"/>
        </w:rPr>
        <w:t>17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CE59F7">
        <w:rPr>
          <w:b/>
          <w:bCs/>
          <w:color w:val="363636"/>
          <w:sz w:val="28"/>
          <w:szCs w:val="28"/>
        </w:rPr>
        <w:t>Київ</w:t>
      </w:r>
    </w:p>
    <w:p w14:paraId="3E5559D8" w14:textId="77777777" w:rsidR="00CE59F7" w:rsidRPr="00CE59F7" w:rsidRDefault="00CE59F7" w:rsidP="00CE59F7">
      <w:pPr>
        <w:pStyle w:val="a4"/>
        <w:shd w:val="clear" w:color="auto" w:fill="FCFCFC"/>
        <w:spacing w:before="0" w:after="0"/>
        <w:rPr>
          <w:color w:val="363636"/>
          <w:sz w:val="28"/>
          <w:szCs w:val="28"/>
        </w:rPr>
      </w:pPr>
      <w:r w:rsidRPr="00CE59F7">
        <w:rPr>
          <w:b/>
          <w:bCs/>
          <w:color w:val="363636"/>
          <w:sz w:val="28"/>
          <w:szCs w:val="28"/>
        </w:rPr>
        <w:t xml:space="preserve">Про закриття дисциплінарного провадження стосовно прокурора Покровської окружної прокуратури Донецької області </w:t>
      </w:r>
      <w:proofErr w:type="spellStart"/>
      <w:r w:rsidRPr="00CE59F7">
        <w:rPr>
          <w:b/>
          <w:bCs/>
          <w:color w:val="363636"/>
          <w:sz w:val="28"/>
          <w:szCs w:val="28"/>
        </w:rPr>
        <w:t>Корнєєва</w:t>
      </w:r>
      <w:proofErr w:type="spellEnd"/>
      <w:r w:rsidRPr="00CE59F7">
        <w:rPr>
          <w:b/>
          <w:bCs/>
          <w:color w:val="363636"/>
          <w:sz w:val="28"/>
          <w:szCs w:val="28"/>
        </w:rPr>
        <w:t xml:space="preserve"> Д.О.</w:t>
      </w:r>
    </w:p>
    <w:p w14:paraId="6B648A15" w14:textId="77777777" w:rsidR="00CE59F7" w:rsidRPr="00CE59F7" w:rsidRDefault="00CE59F7" w:rsidP="00CE59F7">
      <w:pPr>
        <w:rPr>
          <w:rFonts w:ascii="Times New Roman" w:hAnsi="Times New Roman" w:cs="Times New Roman"/>
          <w:sz w:val="28"/>
          <w:szCs w:val="28"/>
        </w:rPr>
      </w:pPr>
    </w:p>
    <w:p w14:paraId="0B1246F0" w14:textId="77777777" w:rsidR="00CE59F7" w:rsidRPr="00CE59F7" w:rsidRDefault="00CE59F7" w:rsidP="00CE59F7">
      <w:pPr>
        <w:shd w:val="clear" w:color="auto" w:fill="FCFCFC"/>
        <w:ind w:firstLine="567"/>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CE59F7">
        <w:rPr>
          <w:rFonts w:ascii="Times New Roman" w:hAnsi="Times New Roman" w:cs="Times New Roman"/>
          <w:color w:val="363636"/>
          <w:sz w:val="28"/>
          <w:szCs w:val="28"/>
        </w:rPr>
        <w:t>Радзівона</w:t>
      </w:r>
      <w:proofErr w:type="spellEnd"/>
      <w:r w:rsidRPr="00CE59F7">
        <w:rPr>
          <w:rFonts w:ascii="Times New Roman" w:hAnsi="Times New Roman" w:cs="Times New Roman"/>
          <w:color w:val="363636"/>
          <w:sz w:val="28"/>
          <w:szCs w:val="28"/>
        </w:rPr>
        <w:t xml:space="preserve"> М.О., членів – </w:t>
      </w:r>
      <w:proofErr w:type="spellStart"/>
      <w:r w:rsidRPr="00CE59F7">
        <w:rPr>
          <w:rFonts w:ascii="Times New Roman" w:hAnsi="Times New Roman" w:cs="Times New Roman"/>
          <w:color w:val="363636"/>
          <w:sz w:val="28"/>
          <w:szCs w:val="28"/>
        </w:rPr>
        <w:t>Бобровник</w:t>
      </w:r>
      <w:proofErr w:type="spellEnd"/>
      <w:r w:rsidRPr="00CE59F7">
        <w:rPr>
          <w:rFonts w:ascii="Times New Roman" w:hAnsi="Times New Roman" w:cs="Times New Roman"/>
          <w:color w:val="363636"/>
          <w:sz w:val="28"/>
          <w:szCs w:val="28"/>
        </w:rPr>
        <w:t xml:space="preserve"> С.В., </w:t>
      </w:r>
      <w:proofErr w:type="spellStart"/>
      <w:r w:rsidRPr="00CE59F7">
        <w:rPr>
          <w:rFonts w:ascii="Times New Roman" w:hAnsi="Times New Roman" w:cs="Times New Roman"/>
          <w:color w:val="363636"/>
          <w:sz w:val="28"/>
          <w:szCs w:val="28"/>
        </w:rPr>
        <w:t>Булулукова</w:t>
      </w:r>
      <w:proofErr w:type="spellEnd"/>
      <w:r w:rsidRPr="00CE59F7">
        <w:rPr>
          <w:rFonts w:ascii="Times New Roman" w:hAnsi="Times New Roman" w:cs="Times New Roman"/>
          <w:color w:val="363636"/>
          <w:sz w:val="28"/>
          <w:szCs w:val="28"/>
        </w:rPr>
        <w:t xml:space="preserve"> О.Ю., Гарбузи Н.В., Коваль К.П., </w:t>
      </w:r>
      <w:proofErr w:type="spellStart"/>
      <w:r w:rsidRPr="00CE59F7">
        <w:rPr>
          <w:rFonts w:ascii="Times New Roman" w:hAnsi="Times New Roman" w:cs="Times New Roman"/>
          <w:color w:val="363636"/>
          <w:sz w:val="28"/>
          <w:szCs w:val="28"/>
        </w:rPr>
        <w:t>Куриленка</w:t>
      </w:r>
      <w:proofErr w:type="spellEnd"/>
      <w:r w:rsidRPr="00CE59F7">
        <w:rPr>
          <w:rFonts w:ascii="Times New Roman" w:hAnsi="Times New Roman" w:cs="Times New Roman"/>
          <w:color w:val="363636"/>
          <w:sz w:val="28"/>
          <w:szCs w:val="28"/>
        </w:rPr>
        <w:t xml:space="preserve"> Д.В., </w:t>
      </w:r>
      <w:proofErr w:type="spellStart"/>
      <w:r w:rsidRPr="00CE59F7">
        <w:rPr>
          <w:rFonts w:ascii="Times New Roman" w:hAnsi="Times New Roman" w:cs="Times New Roman"/>
          <w:color w:val="363636"/>
          <w:sz w:val="28"/>
          <w:szCs w:val="28"/>
        </w:rPr>
        <w:t>Мавроді</w:t>
      </w:r>
      <w:proofErr w:type="spellEnd"/>
      <w:r w:rsidRPr="00CE59F7">
        <w:rPr>
          <w:rFonts w:ascii="Times New Roman" w:hAnsi="Times New Roman" w:cs="Times New Roman"/>
          <w:color w:val="363636"/>
          <w:sz w:val="28"/>
          <w:szCs w:val="28"/>
        </w:rPr>
        <w:t xml:space="preserve"> В.В., </w:t>
      </w:r>
      <w:proofErr w:type="spellStart"/>
      <w:r w:rsidRPr="00CE59F7">
        <w:rPr>
          <w:rFonts w:ascii="Times New Roman" w:hAnsi="Times New Roman" w:cs="Times New Roman"/>
          <w:color w:val="363636"/>
          <w:sz w:val="28"/>
          <w:szCs w:val="28"/>
        </w:rPr>
        <w:t>Мнишенко</w:t>
      </w:r>
      <w:proofErr w:type="spellEnd"/>
      <w:r w:rsidRPr="00CE59F7">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у діях прокурора Покровської  окружної прокуратури Донецької області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(далі – прокурор,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w:t>
      </w:r>
      <w:r w:rsidRPr="00CE59F7">
        <w:rPr>
          <w:rFonts w:ascii="Times New Roman" w:hAnsi="Times New Roman" w:cs="Times New Roman"/>
          <w:b/>
          <w:bCs/>
          <w:color w:val="363636"/>
          <w:sz w:val="28"/>
          <w:szCs w:val="28"/>
        </w:rPr>
        <w:t> </w:t>
      </w:r>
      <w:r w:rsidRPr="00CE59F7">
        <w:rPr>
          <w:rFonts w:ascii="Times New Roman" w:hAnsi="Times New Roman" w:cs="Times New Roman"/>
          <w:color w:val="363636"/>
          <w:sz w:val="28"/>
          <w:szCs w:val="28"/>
        </w:rPr>
        <w:t>у дисциплінарному провадженні № 07/3/2-541дс-76дп-25,</w:t>
      </w:r>
    </w:p>
    <w:p w14:paraId="573809AD" w14:textId="77777777" w:rsidR="00CE59F7" w:rsidRPr="00CE59F7" w:rsidRDefault="00CE59F7" w:rsidP="00CE59F7">
      <w:pPr>
        <w:shd w:val="clear" w:color="auto" w:fill="FCFCFC"/>
        <w:ind w:firstLine="567"/>
        <w:jc w:val="center"/>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p w14:paraId="1BD81D4C" w14:textId="77777777" w:rsidR="00CE59F7" w:rsidRPr="00CE59F7" w:rsidRDefault="00CE59F7" w:rsidP="00CE59F7">
      <w:pPr>
        <w:shd w:val="clear" w:color="auto" w:fill="FCFCFC"/>
        <w:ind w:firstLine="567"/>
        <w:jc w:val="center"/>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ВСТАНОВИЛА :</w:t>
      </w:r>
    </w:p>
    <w:p w14:paraId="4CE8B238"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1609DE5F"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xml:space="preserve"> Дмитро Олександрович в органах прокуратури працює з 2019 року, на зазначеній у дисциплінарній скарзі посаді – з 15.03.2021. Присягу працівника прокуратури склав 17.07.2019, з положеннями Кодексу професійної етики та поведінки прокурорів (далі – Кодекс) ознайомився 17.07.2019. Характеризується позитивно. Дисциплінарних стягнень не має.</w:t>
      </w:r>
    </w:p>
    <w:p w14:paraId="13A495B1"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2. Відомості щодо етапів дисциплінарного провадження</w:t>
      </w:r>
    </w:p>
    <w:p w14:paraId="2C0F5D1A" w14:textId="77777777" w:rsidR="00CE59F7" w:rsidRPr="00CE59F7" w:rsidRDefault="00CE59F7" w:rsidP="00CE59F7">
      <w:pPr>
        <w:shd w:val="clear" w:color="auto" w:fill="FCFCFC"/>
        <w:ind w:firstLine="708"/>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До Комісії 15.07.2025 надійшла дисциплінарна скарга керівника Донецької обласної прокуратури </w:t>
      </w:r>
      <w:proofErr w:type="spellStart"/>
      <w:r w:rsidRPr="00CE59F7">
        <w:rPr>
          <w:rFonts w:ascii="Times New Roman" w:hAnsi="Times New Roman" w:cs="Times New Roman"/>
          <w:color w:val="363636"/>
          <w:sz w:val="28"/>
          <w:szCs w:val="28"/>
        </w:rPr>
        <w:t>Угровецького</w:t>
      </w:r>
      <w:proofErr w:type="spellEnd"/>
      <w:r w:rsidRPr="00CE59F7">
        <w:rPr>
          <w:rFonts w:ascii="Times New Roman" w:hAnsi="Times New Roman" w:cs="Times New Roman"/>
          <w:color w:val="363636"/>
          <w:sz w:val="28"/>
          <w:szCs w:val="28"/>
        </w:rPr>
        <w:t xml:space="preserve"> П.О. (далі – скаржник) про вчинення дисциплінарного проступку прокурором </w:t>
      </w:r>
      <w:proofErr w:type="spellStart"/>
      <w:r w:rsidRPr="00CE59F7">
        <w:rPr>
          <w:rFonts w:ascii="Times New Roman" w:hAnsi="Times New Roman" w:cs="Times New Roman"/>
          <w:color w:val="363636"/>
          <w:sz w:val="28"/>
          <w:szCs w:val="28"/>
        </w:rPr>
        <w:t>Корнєєвим</w:t>
      </w:r>
      <w:proofErr w:type="spellEnd"/>
      <w:r w:rsidRPr="00CE59F7">
        <w:rPr>
          <w:rFonts w:ascii="Times New Roman" w:hAnsi="Times New Roman" w:cs="Times New Roman"/>
          <w:color w:val="363636"/>
          <w:sz w:val="28"/>
          <w:szCs w:val="28"/>
        </w:rPr>
        <w:t> Д.О.</w:t>
      </w:r>
    </w:p>
    <w:p w14:paraId="647371F4" w14:textId="77777777" w:rsidR="00CE59F7" w:rsidRPr="00CE59F7" w:rsidRDefault="00CE59F7" w:rsidP="00CE59F7">
      <w:pPr>
        <w:shd w:val="clear" w:color="auto" w:fill="FCFCFC"/>
        <w:ind w:firstLine="708"/>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lastRenderedPageBreak/>
        <w:t xml:space="preserve">Автоматизованою системою скаргу цього ж дня </w:t>
      </w:r>
      <w:proofErr w:type="spellStart"/>
      <w:r w:rsidRPr="00CE59F7">
        <w:rPr>
          <w:rFonts w:ascii="Times New Roman" w:hAnsi="Times New Roman" w:cs="Times New Roman"/>
          <w:color w:val="363636"/>
          <w:sz w:val="28"/>
          <w:szCs w:val="28"/>
        </w:rPr>
        <w:t>розподілено</w:t>
      </w:r>
      <w:proofErr w:type="spellEnd"/>
      <w:r w:rsidRPr="00CE59F7">
        <w:rPr>
          <w:rFonts w:ascii="Times New Roman" w:hAnsi="Times New Roman" w:cs="Times New Roman"/>
          <w:color w:val="363636"/>
          <w:sz w:val="28"/>
          <w:szCs w:val="28"/>
        </w:rPr>
        <w:t xml:space="preserve"> члену Комісії Степановій Т.В., якою 28.07.2025 прийнято рішення про відкриття дисциплінарного провадження № 07/3/2-541дс-76дп-25.</w:t>
      </w:r>
    </w:p>
    <w:p w14:paraId="3BE790BB" w14:textId="77777777" w:rsidR="00CE59F7" w:rsidRPr="00CE59F7" w:rsidRDefault="00CE59F7" w:rsidP="00CE59F7">
      <w:pPr>
        <w:shd w:val="clear" w:color="auto" w:fill="FCFCFC"/>
        <w:ind w:firstLine="708"/>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Рішенням Комісії від 10.09.2025 № 224дп-25 строк перевірки у дисциплінарному провадженні продовжено до 15.10.2025.</w:t>
      </w:r>
    </w:p>
    <w:p w14:paraId="3DA82FC6" w14:textId="77777777" w:rsidR="00CE59F7" w:rsidRPr="00CE59F7" w:rsidRDefault="00CE59F7" w:rsidP="00CE59F7">
      <w:pPr>
        <w:shd w:val="clear" w:color="auto" w:fill="FCFCFC"/>
        <w:ind w:firstLine="708"/>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За результатами перевірки членом Комісії Степановою Т.В. 28.11.2025 складено висновок про відсутність дисциплінарного проступку у діях прокурора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w:t>
      </w:r>
    </w:p>
    <w:p w14:paraId="783D9099"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Скаржника та прокурора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своєчасно та належним чином повідомлено про час і місце проведення засідання Комісії.</w:t>
      </w:r>
    </w:p>
    <w:p w14:paraId="6CE13D55"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Від скаржника надійшло клопотання про участь у засіданні у режимі відеоконференції першого заступника керівника Донецької обласної прокуратури </w:t>
      </w:r>
      <w:proofErr w:type="spellStart"/>
      <w:r w:rsidRPr="00CE59F7">
        <w:rPr>
          <w:rFonts w:ascii="Times New Roman" w:hAnsi="Times New Roman" w:cs="Times New Roman"/>
          <w:color w:val="363636"/>
          <w:sz w:val="28"/>
          <w:szCs w:val="28"/>
        </w:rPr>
        <w:t>Макашова</w:t>
      </w:r>
      <w:proofErr w:type="spellEnd"/>
      <w:r w:rsidRPr="00CE59F7">
        <w:rPr>
          <w:rFonts w:ascii="Times New Roman" w:hAnsi="Times New Roman" w:cs="Times New Roman"/>
          <w:color w:val="363636"/>
          <w:sz w:val="28"/>
          <w:szCs w:val="28"/>
        </w:rPr>
        <w:t> Д.О., яке задоволено рішенням голови Комісії </w:t>
      </w:r>
      <w:proofErr w:type="spellStart"/>
      <w:r w:rsidRPr="00CE59F7">
        <w:rPr>
          <w:rFonts w:ascii="Times New Roman" w:hAnsi="Times New Roman" w:cs="Times New Roman"/>
          <w:color w:val="363636"/>
          <w:sz w:val="28"/>
          <w:szCs w:val="28"/>
        </w:rPr>
        <w:t>Радзівона</w:t>
      </w:r>
      <w:proofErr w:type="spellEnd"/>
      <w:r w:rsidRPr="00CE59F7">
        <w:rPr>
          <w:rFonts w:ascii="Times New Roman" w:hAnsi="Times New Roman" w:cs="Times New Roman"/>
          <w:color w:val="363636"/>
          <w:sz w:val="28"/>
          <w:szCs w:val="28"/>
        </w:rPr>
        <w:t> М.О. від 12.12.2025 № 57зп-25.</w:t>
      </w:r>
    </w:p>
    <w:p w14:paraId="17FADA8C"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Від скаржника участь у засіданні Комісії у режимі прийняв відеоконференції </w:t>
      </w:r>
      <w:proofErr w:type="spellStart"/>
      <w:r w:rsidRPr="00CE59F7">
        <w:rPr>
          <w:rFonts w:ascii="Times New Roman" w:hAnsi="Times New Roman" w:cs="Times New Roman"/>
          <w:color w:val="363636"/>
          <w:sz w:val="28"/>
          <w:szCs w:val="28"/>
        </w:rPr>
        <w:t>Макашов</w:t>
      </w:r>
      <w:proofErr w:type="spellEnd"/>
      <w:r w:rsidRPr="00CE59F7">
        <w:rPr>
          <w:rFonts w:ascii="Times New Roman" w:hAnsi="Times New Roman" w:cs="Times New Roman"/>
          <w:color w:val="363636"/>
          <w:sz w:val="28"/>
          <w:szCs w:val="28"/>
        </w:rPr>
        <w:t> Д.О., який погодився з висновком члена Комісії Степанової Т.В., не заперечував щодо закриття дисциплінарного провадження, надав пояснення та відповіді на запитання членів Комісії.</w:t>
      </w:r>
    </w:p>
    <w:p w14:paraId="0D9ED94C"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на засідання Комісії не з’явився,  у заяві від 11.12.2025 надав згоду на розгляд висновку члена Комісії Степанової Т.В. за його відсутності.</w:t>
      </w:r>
    </w:p>
    <w:p w14:paraId="2202E113"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За таких обставин Комісія, ураховуючи вимоги п. 1 ч. </w:t>
      </w:r>
      <w:r w:rsidRPr="00CE59F7">
        <w:rPr>
          <w:rFonts w:ascii="Times New Roman" w:hAnsi="Times New Roman" w:cs="Times New Roman"/>
          <w:color w:val="363636"/>
          <w:sz w:val="28"/>
          <w:szCs w:val="28"/>
          <w:lang w:val="ru-RU"/>
        </w:rPr>
        <w:t>3</w:t>
      </w:r>
      <w:r w:rsidRPr="00CE59F7">
        <w:rPr>
          <w:rFonts w:ascii="Times New Roman" w:hAnsi="Times New Roman" w:cs="Times New Roman"/>
          <w:color w:val="363636"/>
          <w:sz w:val="28"/>
          <w:szCs w:val="28"/>
        </w:rPr>
        <w:t> ст. 47 Закону України «Про прокуратуру» від 14.10.2014 № 1697-VII (далі – Закон № 1697-VII), прийняла рішення про розгляд висновку за відсутності прокурора.</w:t>
      </w:r>
    </w:p>
    <w:p w14:paraId="63814CAC"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Член Комісії Степанової Т.В. заявила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рішенням Комісії задоволено.</w:t>
      </w:r>
    </w:p>
    <w:p w14:paraId="72675A38"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3. Зміст дисциплінарної скарги</w:t>
      </w:r>
    </w:p>
    <w:p w14:paraId="01FCFA3A"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Прокурор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для встановлення групи інвалідності звернувся до обласної медико-соціальної експертної комісії (далі – МСЕК) № 1 м. Краматорськ Донецької області, службові особи якої 30.05.2024 прийняли рішення про встановлення йому ІІІ групи інвалідності на 1 рік – до 01.06.2025, що підтверджується довідкою МСЕК конфіденційна інформація.</w:t>
      </w:r>
    </w:p>
    <w:p w14:paraId="61183B7D"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Після розголосу в засобах масової інформації про можливе незаконне встановлення інвалідності прокурорам для перевірки обґрунтованості рішення МСЕК про встановлення групи інвалідності у межах кримінального провадження № конфіденційна інформація </w:t>
      </w:r>
      <w:proofErr w:type="spellStart"/>
      <w:r w:rsidRPr="00CE59F7">
        <w:rPr>
          <w:rFonts w:ascii="Times New Roman" w:hAnsi="Times New Roman" w:cs="Times New Roman"/>
          <w:color w:val="363636"/>
          <w:sz w:val="28"/>
          <w:szCs w:val="28"/>
        </w:rPr>
        <w:t>Корнєєву</w:t>
      </w:r>
      <w:proofErr w:type="spellEnd"/>
      <w:r w:rsidRPr="00CE59F7">
        <w:rPr>
          <w:rFonts w:ascii="Times New Roman" w:hAnsi="Times New Roman" w:cs="Times New Roman"/>
          <w:color w:val="363636"/>
          <w:sz w:val="28"/>
          <w:szCs w:val="28"/>
        </w:rPr>
        <w:t xml:space="preserve"> Д.О. запропоновано з 14.04.2025 до 29.05.2025 пройти обстеження в Державній установі «Український </w:t>
      </w:r>
      <w:r w:rsidRPr="00CE59F7">
        <w:rPr>
          <w:rFonts w:ascii="Times New Roman" w:hAnsi="Times New Roman" w:cs="Times New Roman"/>
          <w:color w:val="363636"/>
          <w:sz w:val="28"/>
          <w:szCs w:val="28"/>
        </w:rPr>
        <w:lastRenderedPageBreak/>
        <w:t>державний науково-дослідний інститут медико-соціальних проблем інвалідності МОЗ України» (далі –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w:t>
      </w:r>
    </w:p>
    <w:p w14:paraId="79AF21FF"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прибув до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у цей період для проходження обстеження. Проте, у зв’язку з проходженням обстеження у клініці цієї установи  </w:t>
      </w:r>
      <w:proofErr w:type="spellStart"/>
      <w:r w:rsidRPr="00CE59F7">
        <w:rPr>
          <w:rFonts w:ascii="Times New Roman" w:hAnsi="Times New Roman" w:cs="Times New Roman"/>
          <w:color w:val="363636"/>
          <w:sz w:val="28"/>
          <w:szCs w:val="28"/>
        </w:rPr>
        <w:t>Корнєєвим</w:t>
      </w:r>
      <w:proofErr w:type="spellEnd"/>
      <w:r w:rsidRPr="00CE59F7">
        <w:rPr>
          <w:rFonts w:ascii="Times New Roman" w:hAnsi="Times New Roman" w:cs="Times New Roman"/>
          <w:color w:val="363636"/>
          <w:sz w:val="28"/>
          <w:szCs w:val="28"/>
        </w:rPr>
        <w:t> Д.О. раніше (з 23.12.2024 до 26.12.2024), установою вирішено, що повторне обстеження прокурору проходити не потрібно.</w:t>
      </w:r>
    </w:p>
    <w:p w14:paraId="4EB82095"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При оформленні групи інвалідності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діяв в особистих приватних інтересах, своїми діями, спрямованими на оформлення групи інвалідності, вчинив одноразове грубе порушення правил прокурорської етики.</w:t>
      </w:r>
    </w:p>
    <w:p w14:paraId="08C6D22B"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За таких обставин скаржник вважав, що </w:t>
      </w:r>
      <w:proofErr w:type="spellStart"/>
      <w:r w:rsidRPr="00CE59F7">
        <w:rPr>
          <w:rFonts w:ascii="Times New Roman" w:hAnsi="Times New Roman" w:cs="Times New Roman"/>
          <w:color w:val="363636"/>
          <w:sz w:val="28"/>
          <w:szCs w:val="28"/>
        </w:rPr>
        <w:t>Корнєєвим</w:t>
      </w:r>
      <w:proofErr w:type="spellEnd"/>
      <w:r w:rsidRPr="00CE59F7">
        <w:rPr>
          <w:rFonts w:ascii="Times New Roman" w:hAnsi="Times New Roman" w:cs="Times New Roman"/>
          <w:color w:val="363636"/>
          <w:sz w:val="28"/>
          <w:szCs w:val="28"/>
        </w:rPr>
        <w:t> Д.О. порушено вимоги Закону № 1697-VII, Кодексу, а відтак в його діях вбачаються ознаки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w:t>
      </w:r>
    </w:p>
    <w:p w14:paraId="4E796D86"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4. Обставини, встановлені під час дисциплінарного провадження</w:t>
      </w:r>
    </w:p>
    <w:p w14:paraId="236B8679"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Заслухавши висновок члена Комісії Степанової Т.В., представника скаржника </w:t>
      </w:r>
      <w:proofErr w:type="spellStart"/>
      <w:r w:rsidRPr="00CE59F7">
        <w:rPr>
          <w:rFonts w:ascii="Times New Roman" w:hAnsi="Times New Roman" w:cs="Times New Roman"/>
          <w:color w:val="363636"/>
          <w:sz w:val="28"/>
          <w:szCs w:val="28"/>
        </w:rPr>
        <w:t>Макашова</w:t>
      </w:r>
      <w:proofErr w:type="spellEnd"/>
      <w:r w:rsidRPr="00CE59F7">
        <w:rPr>
          <w:rFonts w:ascii="Times New Roman" w:hAnsi="Times New Roman" w:cs="Times New Roman"/>
          <w:color w:val="363636"/>
          <w:sz w:val="28"/>
          <w:szCs w:val="28"/>
        </w:rPr>
        <w:t> Д.О., який надав пояснення та відповіді на запитання членів Комісії, вивчивши висновок, дослідивши інші матеріали дисциплінарного провадження, Комісією встановлено таке.</w:t>
      </w:r>
    </w:p>
    <w:p w14:paraId="6F128CCC"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МСЕК ОСОБА-1. Під час проведених за місцем її проживання та роботи обшуків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35B05AD5"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Розголосу в медіа набули повідомлення про випадки встановлення груп інвалідності прокурорам з подальшим призначенням пенсійних виплат. У ЗМІ зазначалося, що окремі прокурори, знаючи про недостовірність медичних документів, подавали їх до органів соціального захисту з метою незаконного одержання пенсій по інвалідності за рахунок коштів Державного бюджету України. В органах прокуратури виявлено непропорційно велику кількість випадків встановлення інвалідності за підозрілих обставин. Суспільний резонанс щодо таких фактів, зокрема масового встановлення інвалідності прокурорам, сприяв зосередженню уваги громадськості на цій проблематиці.</w:t>
      </w:r>
    </w:p>
    <w:p w14:paraId="4999666F"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Президентом України 22.10.2024 ініційовано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1CFB8DFD"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lastRenderedPageBreak/>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982D855" w14:textId="77777777" w:rsidR="00CE59F7" w:rsidRPr="00CE59F7" w:rsidRDefault="00CE59F7" w:rsidP="00CE59F7">
      <w:pPr>
        <w:pStyle w:val="a5"/>
        <w:shd w:val="clear" w:color="auto" w:fill="FCFCFC"/>
        <w:spacing w:before="0" w:beforeAutospacing="0" w:after="0" w:afterAutospacing="0"/>
        <w:ind w:firstLine="709"/>
        <w:jc w:val="both"/>
        <w:rPr>
          <w:color w:val="363636"/>
          <w:sz w:val="28"/>
          <w:szCs w:val="28"/>
        </w:rPr>
      </w:pPr>
      <w:r w:rsidRPr="00CE59F7">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BB22247" w14:textId="77777777" w:rsidR="00CE59F7" w:rsidRPr="00CE59F7" w:rsidRDefault="00CE59F7" w:rsidP="00CE59F7">
      <w:pPr>
        <w:pStyle w:val="a5"/>
        <w:shd w:val="clear" w:color="auto" w:fill="FCFCFC"/>
        <w:spacing w:before="0" w:beforeAutospacing="0" w:after="0" w:afterAutospacing="0"/>
        <w:ind w:firstLine="709"/>
        <w:jc w:val="both"/>
        <w:rPr>
          <w:color w:val="363636"/>
          <w:sz w:val="28"/>
          <w:szCs w:val="28"/>
        </w:rPr>
      </w:pPr>
      <w:r w:rsidRPr="00CE59F7">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6BD9B8C2"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Враховуючи вищевказане, Генеральною інспекцією Офісу Генерального прокурора проведено службове розслідування, висновок якого затверджено виконувачем обов’язків Генерального прокурора О. Хоменком 13.12.2024 (далі  – висновок службового розслідування від 13.12.2024).</w:t>
      </w:r>
    </w:p>
    <w:p w14:paraId="1A91E8CF"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Зокрема, згідно з висновком службового розслідування від 13.12.2024</w:t>
      </w:r>
      <w:r w:rsidRPr="00CE59F7">
        <w:rPr>
          <w:rFonts w:ascii="Times New Roman" w:hAnsi="Times New Roman" w:cs="Times New Roman"/>
          <w:b/>
          <w:bCs/>
          <w:color w:val="363636"/>
          <w:sz w:val="28"/>
          <w:szCs w:val="28"/>
        </w:rPr>
        <w:t> </w:t>
      </w:r>
      <w:r w:rsidRPr="00CE59F7">
        <w:rPr>
          <w:rFonts w:ascii="Times New Roman" w:hAnsi="Times New Roman" w:cs="Times New Roman"/>
          <w:color w:val="363636"/>
          <w:sz w:val="28"/>
          <w:szCs w:val="28"/>
        </w:rPr>
        <w:t>встановлено, що 16.10.2024 на персональній сторінці у соціальній мережі </w:t>
      </w:r>
      <w:r w:rsidRPr="00CE59F7">
        <w:rPr>
          <w:rFonts w:ascii="Times New Roman" w:hAnsi="Times New Roman" w:cs="Times New Roman"/>
          <w:color w:val="363636"/>
          <w:sz w:val="28"/>
          <w:szCs w:val="28"/>
          <w:lang w:val="en-US"/>
        </w:rPr>
        <w:t>Facebook</w:t>
      </w:r>
      <w:r w:rsidRPr="00CE59F7">
        <w:rPr>
          <w:rFonts w:ascii="Times New Roman" w:hAnsi="Times New Roman" w:cs="Times New Roman"/>
          <w:color w:val="363636"/>
          <w:sz w:val="28"/>
          <w:szCs w:val="28"/>
        </w:rPr>
        <w:t> журналіст ОСОБА-2 опублікував допис із заголовком: «51 прокурор Хмельниччини на чолі з обласним прокурором Олійником оформили інвалідність, «</w:t>
      </w:r>
      <w:proofErr w:type="spellStart"/>
      <w:r w:rsidRPr="00CE59F7">
        <w:rPr>
          <w:rFonts w:ascii="Times New Roman" w:hAnsi="Times New Roman" w:cs="Times New Roman"/>
          <w:color w:val="363636"/>
          <w:sz w:val="28"/>
          <w:szCs w:val="28"/>
        </w:rPr>
        <w:t>дахуючи</w:t>
      </w:r>
      <w:proofErr w:type="spellEnd"/>
      <w:r w:rsidRPr="00CE59F7">
        <w:rPr>
          <w:rFonts w:ascii="Times New Roman" w:hAnsi="Times New Roman" w:cs="Times New Roman"/>
          <w:color w:val="363636"/>
          <w:sz w:val="28"/>
          <w:szCs w:val="28"/>
        </w:rPr>
        <w:t>» корупційну схему Слуги народу Крупи у МСЕК та ПФ». У цьому дописі оприлюднено список прокурорів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6A9D0A43"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В інтернет-виданні «Економічна правда» розміщено статтю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259FADF8"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Генеральною інспекцією Офісу Генерального прокурора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w:t>
      </w:r>
      <w:r w:rsidRPr="00CE59F7">
        <w:rPr>
          <w:rFonts w:ascii="Times New Roman" w:hAnsi="Times New Roman" w:cs="Times New Roman"/>
          <w:color w:val="363636"/>
          <w:sz w:val="28"/>
          <w:szCs w:val="28"/>
        </w:rPr>
        <w:lastRenderedPageBreak/>
        <w:t>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79E1BFB5"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Прокурором у вказаному кримінальному провадженні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 / або переогляду. Станом на закінчення цього службового розслідування інформація про результати розгляду вказаних листів до Офісу Генерального прокурора не надійшла.</w:t>
      </w:r>
    </w:p>
    <w:p w14:paraId="648480EE"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Службовим розслідуванням не здобуто об’єктивних даних, що вказували б на використання прокурорами службових повноважень або службового статусу та пов’язаних із цим можливостей для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4A53262B"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 огляду на обмеженість засобів об’єктивно підтвердити або спростувати опубліковану в медіа інформацію про використання прокурорами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72EC1530"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У зв’язку з недостатнім обсягом необхідних для перевірки відомостей, членом Комісії Степановою Т.В. перед Донецькою обласною прокуратурою ініційовано проведення службового розслідування, висновок якого затверджено керівником цієї прокуратури 23.09.2025 (далі – висновок службового розслідування від 23.09.2025).</w:t>
      </w:r>
    </w:p>
    <w:p w14:paraId="65F5BCE9"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Висновком службового розслідування від 23.09.2025 констатовано факти: відомості про отримання </w:t>
      </w:r>
      <w:proofErr w:type="spellStart"/>
      <w:r w:rsidRPr="00CE59F7">
        <w:rPr>
          <w:rFonts w:ascii="Times New Roman" w:hAnsi="Times New Roman" w:cs="Times New Roman"/>
          <w:color w:val="363636"/>
          <w:sz w:val="28"/>
          <w:szCs w:val="28"/>
        </w:rPr>
        <w:t>Корнєєвим</w:t>
      </w:r>
      <w:proofErr w:type="spellEnd"/>
      <w:r w:rsidRPr="00CE59F7">
        <w:rPr>
          <w:rFonts w:ascii="Times New Roman" w:hAnsi="Times New Roman" w:cs="Times New Roman"/>
          <w:color w:val="363636"/>
          <w:sz w:val="28"/>
          <w:szCs w:val="28"/>
        </w:rPr>
        <w:t xml:space="preserve"> Д.О.  з 31.05.2024 до 01.06.2025  статусу особи з інвалідністю та отримання пенсійних виплат підтверджено (п. 2);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sidRPr="00CE59F7">
        <w:rPr>
          <w:rFonts w:ascii="Times New Roman" w:hAnsi="Times New Roman" w:cs="Times New Roman"/>
          <w:color w:val="363636"/>
          <w:sz w:val="28"/>
          <w:szCs w:val="28"/>
        </w:rPr>
        <w:t>Корнєєву</w:t>
      </w:r>
      <w:proofErr w:type="spellEnd"/>
      <w:r w:rsidRPr="00CE59F7">
        <w:rPr>
          <w:rFonts w:ascii="Times New Roman" w:hAnsi="Times New Roman" w:cs="Times New Roman"/>
          <w:color w:val="363636"/>
          <w:sz w:val="28"/>
          <w:szCs w:val="28"/>
        </w:rPr>
        <w:t> Д.О. від Департаменту нагляду за додержанням законів органами Державного бюро розслідувань, прокурорами якого здійснюється процесуальне керівництво у кримінальному провадженні № конфіденційна інформація та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або інших компетентних установ не надходила (п. 3).</w:t>
      </w:r>
    </w:p>
    <w:p w14:paraId="1F5D14D5"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lastRenderedPageBreak/>
        <w:t>Тобто, службовим розслідуванням підтверджено лише ті факти, які не заперечувались та які не впливають на оцінку дій прокурора при отриманні ним статусу особи з інвалідністю, не свідчать про наявність у його діях дисциплінарного проступку.</w:t>
      </w:r>
    </w:p>
    <w:p w14:paraId="50F4EF38"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Таким чином, у матеріалах та висновку службового розслідування від 23.09.2025 відсутні відомості про наявність у діях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при отриманні ним статусу особи з інвалідністю ознак дисциплінарного проступку.</w:t>
      </w:r>
    </w:p>
    <w:p w14:paraId="5F8A07E4"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5. Пояснення прокурора</w:t>
      </w:r>
    </w:p>
    <w:p w14:paraId="4D5D99C8"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підтвердив наявність статусу особи з інвалідністю ІІІ групи та зазначив,  що дисциплінарна скарга є безпідставною, доводи скаржника не відповідають дійсності, а подання дисциплінарної скарги розцінює як дискримінацію його за ознакою інвалідності з огляду на таке.</w:t>
      </w:r>
    </w:p>
    <w:p w14:paraId="1AE17356"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У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по дорозі на роботу 19.02.2024 конфіденційна інформація, внаслідок чого він перебував на стаціонарному лікуванні: з 19.02.2024 до 04.03.2024 в КНП «Покровська клінічна ЛІЛ», з 19.03.2024 до 21.03.2024 в ДНП «Інститут серця МОЗ України», де йому виконана операція конфіденційна інформація. У виданих цими медичними установами виписках про стан здоров’я, йому встановлювався відповідний діагноз. Прокурор перебував на лікарняних з 19.02.2024 до 30.05.2024.</w:t>
      </w:r>
    </w:p>
    <w:p w14:paraId="56127060"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У зв’язку з відомостями, що підтверджують стійке порушення функцій організму, обумовлених захворюванням, яке спричиняють обмеження життєдіяльності, з метою встановлення інвалідності, за направленням лікувально-профілактичного закладу охорони здоров’я, прокурор звернувся до Обласної МСЕК № 1 м. Краматорськ Донецької області, де йому за результатами огляду 30.05.2024 встановлено ІІІ групу інвалідності до 01.06.2025.</w:t>
      </w:r>
    </w:p>
    <w:p w14:paraId="1C6DED51"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До Донецької обласної прокуратури 17.12.2024 надійшов лист виконувача обов’язків керівника Генеральної інспекції Офісу Генерального прокурора, у якому зазначалось про необхідність прибуття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до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з 18.12.2024 до 17.01.2025 для перевірки правильності винесення МСЕК рішень про встановлення групи інвалідності.</w:t>
      </w:r>
    </w:p>
    <w:p w14:paraId="4035F91E"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На виконання зазначеного листа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з 23.12.2024 до 26.12.2024 перебував на стаціонарному лікуванні і оглядався в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що підтверджується виданою йому цією установою довідкою від 26.12.2024 № конфіденційна інформація.</w:t>
      </w:r>
    </w:p>
    <w:p w14:paraId="71A2D2AE"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За результатами огляду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w:t>
      </w:r>
      <w:proofErr w:type="spellStart"/>
      <w:r w:rsidRPr="00CE59F7">
        <w:rPr>
          <w:rFonts w:ascii="Times New Roman" w:hAnsi="Times New Roman" w:cs="Times New Roman"/>
          <w:color w:val="363636"/>
          <w:sz w:val="28"/>
          <w:szCs w:val="28"/>
        </w:rPr>
        <w:t>Корнєєву</w:t>
      </w:r>
      <w:proofErr w:type="spellEnd"/>
      <w:r w:rsidRPr="00CE59F7">
        <w:rPr>
          <w:rFonts w:ascii="Times New Roman" w:hAnsi="Times New Roman" w:cs="Times New Roman"/>
          <w:color w:val="363636"/>
          <w:sz w:val="28"/>
          <w:szCs w:val="28"/>
        </w:rPr>
        <w:t> Д.О. підтверджено правомірність встановлення ІІІ групи інвалідності. Однак, крім виписки з карти медичного хворого № конфіденційна інформація, він інших документів не отримав.</w:t>
      </w:r>
    </w:p>
    <w:p w14:paraId="0E7954CD"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lastRenderedPageBreak/>
        <w:t>Надалі,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виконав лист виконувача обов’язків керівника Донецької обласної прокуратури про необхідність прибуття з 14.04.2025 до 29.05.2025 для проходження огляду до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w:t>
      </w:r>
    </w:p>
    <w:p w14:paraId="5FB6EC0D"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Коли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27.05.2025 з’явився до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службовими особами цієї установи йому було повідомлено, що його ніхто не викликав, обстеження йому проходити не потрібно, оскільки він його вже пройшов з 23.12.2024 до 26.12.2024.</w:t>
      </w:r>
    </w:p>
    <w:p w14:paraId="078A95AE"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Про те, що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27.05.2025 з’явився до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та що йому не потрібно проходити повторне обстеження, прокурору видано довідку від 27.05.2025 за підписом керівника Центру оцінювання функціонального стану особи цієї ДУ.</w:t>
      </w:r>
    </w:p>
    <w:p w14:paraId="6A9CD75A"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При цьому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xml:space="preserve"> Д.О. долучив до своїх пояснень копії документів, які підтверджують вищевказані доводи.</w:t>
      </w:r>
    </w:p>
    <w:p w14:paraId="1DFE78CE"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6. Правові джерела, що підлягають застосуванню</w:t>
      </w:r>
    </w:p>
    <w:p w14:paraId="466D39E6"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752F5D5"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4ADDEF1"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sidRPr="00CE59F7">
        <w:rPr>
          <w:rFonts w:ascii="Times New Roman" w:hAnsi="Times New Roman" w:cs="Times New Roman"/>
          <w:color w:val="363636"/>
          <w:sz w:val="28"/>
          <w:szCs w:val="28"/>
          <w:lang w:val="ru-RU"/>
        </w:rPr>
        <w:t xml:space="preserve">Кожному </w:t>
      </w:r>
      <w:proofErr w:type="spellStart"/>
      <w:r w:rsidRPr="00CE59F7">
        <w:rPr>
          <w:rFonts w:ascii="Times New Roman" w:hAnsi="Times New Roman" w:cs="Times New Roman"/>
          <w:color w:val="363636"/>
          <w:sz w:val="28"/>
          <w:szCs w:val="28"/>
          <w:lang w:val="ru-RU"/>
        </w:rPr>
        <w:t>забезпечується</w:t>
      </w:r>
      <w:proofErr w:type="spellEnd"/>
      <w:r w:rsidRPr="00CE59F7">
        <w:rPr>
          <w:rFonts w:ascii="Times New Roman" w:hAnsi="Times New Roman" w:cs="Times New Roman"/>
          <w:color w:val="363636"/>
          <w:sz w:val="28"/>
          <w:szCs w:val="28"/>
          <w:lang w:val="ru-RU"/>
        </w:rPr>
        <w:t xml:space="preserve"> </w:t>
      </w:r>
      <w:proofErr w:type="spellStart"/>
      <w:r w:rsidRPr="00CE59F7">
        <w:rPr>
          <w:rFonts w:ascii="Times New Roman" w:hAnsi="Times New Roman" w:cs="Times New Roman"/>
          <w:color w:val="363636"/>
          <w:sz w:val="28"/>
          <w:szCs w:val="28"/>
          <w:lang w:val="ru-RU"/>
        </w:rPr>
        <w:t>вільний</w:t>
      </w:r>
      <w:proofErr w:type="spellEnd"/>
      <w:r w:rsidRPr="00CE59F7">
        <w:rPr>
          <w:rFonts w:ascii="Times New Roman" w:hAnsi="Times New Roman" w:cs="Times New Roman"/>
          <w:color w:val="363636"/>
          <w:sz w:val="28"/>
          <w:szCs w:val="28"/>
          <w:lang w:val="ru-RU"/>
        </w:rPr>
        <w:t xml:space="preserve"> доступ до </w:t>
      </w:r>
      <w:proofErr w:type="spellStart"/>
      <w:r w:rsidRPr="00CE59F7">
        <w:rPr>
          <w:rFonts w:ascii="Times New Roman" w:hAnsi="Times New Roman" w:cs="Times New Roman"/>
          <w:color w:val="363636"/>
          <w:sz w:val="28"/>
          <w:szCs w:val="28"/>
          <w:lang w:val="ru-RU"/>
        </w:rPr>
        <w:t>інформації</w:t>
      </w:r>
      <w:proofErr w:type="spellEnd"/>
      <w:r w:rsidRPr="00CE59F7">
        <w:rPr>
          <w:rFonts w:ascii="Times New Roman" w:hAnsi="Times New Roman" w:cs="Times New Roman"/>
          <w:color w:val="363636"/>
          <w:sz w:val="28"/>
          <w:szCs w:val="28"/>
          <w:lang w:val="ru-RU"/>
        </w:rPr>
        <w:t xml:space="preserve">, яка </w:t>
      </w:r>
      <w:proofErr w:type="spellStart"/>
      <w:r w:rsidRPr="00CE59F7">
        <w:rPr>
          <w:rFonts w:ascii="Times New Roman" w:hAnsi="Times New Roman" w:cs="Times New Roman"/>
          <w:color w:val="363636"/>
          <w:sz w:val="28"/>
          <w:szCs w:val="28"/>
          <w:lang w:val="ru-RU"/>
        </w:rPr>
        <w:t>стосується</w:t>
      </w:r>
      <w:proofErr w:type="spellEnd"/>
      <w:r w:rsidRPr="00CE59F7">
        <w:rPr>
          <w:rFonts w:ascii="Times New Roman" w:hAnsi="Times New Roman" w:cs="Times New Roman"/>
          <w:color w:val="363636"/>
          <w:sz w:val="28"/>
          <w:szCs w:val="28"/>
          <w:lang w:val="ru-RU"/>
        </w:rPr>
        <w:t xml:space="preserve"> </w:t>
      </w:r>
      <w:proofErr w:type="spellStart"/>
      <w:r w:rsidRPr="00CE59F7">
        <w:rPr>
          <w:rFonts w:ascii="Times New Roman" w:hAnsi="Times New Roman" w:cs="Times New Roman"/>
          <w:color w:val="363636"/>
          <w:sz w:val="28"/>
          <w:szCs w:val="28"/>
          <w:lang w:val="ru-RU"/>
        </w:rPr>
        <w:t>його</w:t>
      </w:r>
      <w:proofErr w:type="spellEnd"/>
      <w:r w:rsidRPr="00CE59F7">
        <w:rPr>
          <w:rFonts w:ascii="Times New Roman" w:hAnsi="Times New Roman" w:cs="Times New Roman"/>
          <w:color w:val="363636"/>
          <w:sz w:val="28"/>
          <w:szCs w:val="28"/>
          <w:lang w:val="ru-RU"/>
        </w:rPr>
        <w:t xml:space="preserve"> </w:t>
      </w:r>
      <w:proofErr w:type="spellStart"/>
      <w:r w:rsidRPr="00CE59F7">
        <w:rPr>
          <w:rFonts w:ascii="Times New Roman" w:hAnsi="Times New Roman" w:cs="Times New Roman"/>
          <w:color w:val="363636"/>
          <w:sz w:val="28"/>
          <w:szCs w:val="28"/>
          <w:lang w:val="ru-RU"/>
        </w:rPr>
        <w:t>особисто</w:t>
      </w:r>
      <w:proofErr w:type="spellEnd"/>
      <w:r w:rsidRPr="00CE59F7">
        <w:rPr>
          <w:rFonts w:ascii="Times New Roman" w:hAnsi="Times New Roman" w:cs="Times New Roman"/>
          <w:color w:val="363636"/>
          <w:sz w:val="28"/>
          <w:szCs w:val="28"/>
          <w:lang w:val="ru-RU"/>
        </w:rPr>
        <w:t xml:space="preserve">, </w:t>
      </w:r>
      <w:proofErr w:type="spellStart"/>
      <w:r w:rsidRPr="00CE59F7">
        <w:rPr>
          <w:rFonts w:ascii="Times New Roman" w:hAnsi="Times New Roman" w:cs="Times New Roman"/>
          <w:color w:val="363636"/>
          <w:sz w:val="28"/>
          <w:szCs w:val="28"/>
          <w:lang w:val="ru-RU"/>
        </w:rPr>
        <w:t>крім</w:t>
      </w:r>
      <w:proofErr w:type="spellEnd"/>
      <w:r w:rsidRPr="00CE59F7">
        <w:rPr>
          <w:rFonts w:ascii="Times New Roman" w:hAnsi="Times New Roman" w:cs="Times New Roman"/>
          <w:color w:val="363636"/>
          <w:sz w:val="28"/>
          <w:szCs w:val="28"/>
          <w:lang w:val="ru-RU"/>
        </w:rPr>
        <w:t xml:space="preserve"> </w:t>
      </w:r>
      <w:proofErr w:type="spellStart"/>
      <w:r w:rsidRPr="00CE59F7">
        <w:rPr>
          <w:rFonts w:ascii="Times New Roman" w:hAnsi="Times New Roman" w:cs="Times New Roman"/>
          <w:color w:val="363636"/>
          <w:sz w:val="28"/>
          <w:szCs w:val="28"/>
          <w:lang w:val="ru-RU"/>
        </w:rPr>
        <w:t>випадків</w:t>
      </w:r>
      <w:proofErr w:type="spellEnd"/>
      <w:r w:rsidRPr="00CE59F7">
        <w:rPr>
          <w:rFonts w:ascii="Times New Roman" w:hAnsi="Times New Roman" w:cs="Times New Roman"/>
          <w:color w:val="363636"/>
          <w:sz w:val="28"/>
          <w:szCs w:val="28"/>
          <w:lang w:val="ru-RU"/>
        </w:rPr>
        <w:t xml:space="preserve">, </w:t>
      </w:r>
      <w:proofErr w:type="spellStart"/>
      <w:r w:rsidRPr="00CE59F7">
        <w:rPr>
          <w:rFonts w:ascii="Times New Roman" w:hAnsi="Times New Roman" w:cs="Times New Roman"/>
          <w:color w:val="363636"/>
          <w:sz w:val="28"/>
          <w:szCs w:val="28"/>
          <w:lang w:val="ru-RU"/>
        </w:rPr>
        <w:t>передбачених</w:t>
      </w:r>
      <w:proofErr w:type="spellEnd"/>
      <w:r w:rsidRPr="00CE59F7">
        <w:rPr>
          <w:rFonts w:ascii="Times New Roman" w:hAnsi="Times New Roman" w:cs="Times New Roman"/>
          <w:color w:val="363636"/>
          <w:sz w:val="28"/>
          <w:szCs w:val="28"/>
          <w:lang w:val="ru-RU"/>
        </w:rPr>
        <w:t xml:space="preserve"> законом.</w:t>
      </w:r>
    </w:p>
    <w:p w14:paraId="4D4EB956"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proofErr w:type="spellStart"/>
      <w:r w:rsidRPr="00CE59F7">
        <w:rPr>
          <w:rFonts w:ascii="Times New Roman" w:hAnsi="Times New Roman" w:cs="Times New Roman"/>
          <w:color w:val="363636"/>
          <w:sz w:val="28"/>
          <w:szCs w:val="28"/>
          <w:lang w:val="ru-RU"/>
        </w:rPr>
        <w:t>Статтею</w:t>
      </w:r>
      <w:proofErr w:type="spellEnd"/>
      <w:r w:rsidRPr="00CE59F7">
        <w:rPr>
          <w:rFonts w:ascii="Times New Roman" w:hAnsi="Times New Roman" w:cs="Times New Roman"/>
          <w:color w:val="363636"/>
          <w:sz w:val="28"/>
          <w:szCs w:val="28"/>
          <w:lang w:val="ru-RU"/>
        </w:rPr>
        <w:t xml:space="preserve"> 21 </w:t>
      </w:r>
      <w:proofErr w:type="spellStart"/>
      <w:r w:rsidRPr="00CE59F7">
        <w:rPr>
          <w:rFonts w:ascii="Times New Roman" w:hAnsi="Times New Roman" w:cs="Times New Roman"/>
          <w:color w:val="363636"/>
          <w:sz w:val="28"/>
          <w:szCs w:val="28"/>
          <w:lang w:val="ru-RU"/>
        </w:rPr>
        <w:t>цього</w:t>
      </w:r>
      <w:proofErr w:type="spellEnd"/>
      <w:r w:rsidRPr="00CE59F7">
        <w:rPr>
          <w:rFonts w:ascii="Times New Roman" w:hAnsi="Times New Roman" w:cs="Times New Roman"/>
          <w:color w:val="363636"/>
          <w:sz w:val="28"/>
          <w:szCs w:val="28"/>
          <w:lang w:val="ru-RU"/>
        </w:rPr>
        <w:t xml:space="preserve"> Закону </w:t>
      </w:r>
      <w:proofErr w:type="spellStart"/>
      <w:r w:rsidRPr="00CE59F7">
        <w:rPr>
          <w:rFonts w:ascii="Times New Roman" w:hAnsi="Times New Roman" w:cs="Times New Roman"/>
          <w:color w:val="363636"/>
          <w:sz w:val="28"/>
          <w:szCs w:val="28"/>
          <w:lang w:val="ru-RU"/>
        </w:rPr>
        <w:t>визначено</w:t>
      </w:r>
      <w:proofErr w:type="spellEnd"/>
      <w:r w:rsidRPr="00CE59F7">
        <w:rPr>
          <w:rFonts w:ascii="Times New Roman" w:hAnsi="Times New Roman" w:cs="Times New Roman"/>
          <w:color w:val="363636"/>
          <w:sz w:val="28"/>
          <w:szCs w:val="28"/>
          <w:lang w:val="ru-RU"/>
        </w:rPr>
        <w:t xml:space="preserve">, </w:t>
      </w:r>
      <w:proofErr w:type="spellStart"/>
      <w:r w:rsidRPr="00CE59F7">
        <w:rPr>
          <w:rFonts w:ascii="Times New Roman" w:hAnsi="Times New Roman" w:cs="Times New Roman"/>
          <w:color w:val="363636"/>
          <w:sz w:val="28"/>
          <w:szCs w:val="28"/>
          <w:lang w:val="ru-RU"/>
        </w:rPr>
        <w:t>що</w:t>
      </w:r>
      <w:proofErr w:type="spellEnd"/>
      <w:r w:rsidRPr="00CE59F7">
        <w:rPr>
          <w:rFonts w:ascii="Times New Roman" w:hAnsi="Times New Roman" w:cs="Times New Roman"/>
          <w:color w:val="363636"/>
          <w:sz w:val="28"/>
          <w:szCs w:val="28"/>
          <w:lang w:val="ru-RU"/>
        </w:rPr>
        <w:t xml:space="preserve"> к</w:t>
      </w:r>
      <w:proofErr w:type="spellStart"/>
      <w:r w:rsidRPr="00CE59F7">
        <w:rPr>
          <w:rFonts w:ascii="Times New Roman" w:hAnsi="Times New Roman" w:cs="Times New Roman"/>
          <w:color w:val="363636"/>
          <w:sz w:val="28"/>
          <w:szCs w:val="28"/>
        </w:rPr>
        <w:t>онфіденційною</w:t>
      </w:r>
      <w:proofErr w:type="spellEnd"/>
      <w:r w:rsidRPr="00CE59F7">
        <w:rPr>
          <w:rFonts w:ascii="Times New Roman" w:hAnsi="Times New Roman" w:cs="Times New Roman"/>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02906C3"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w:t>
      </w:r>
      <w:r w:rsidRPr="00CE59F7">
        <w:rPr>
          <w:rFonts w:ascii="Times New Roman" w:hAnsi="Times New Roman" w:cs="Times New Roman"/>
          <w:color w:val="363636"/>
          <w:sz w:val="28"/>
          <w:szCs w:val="28"/>
        </w:rPr>
        <w:lastRenderedPageBreak/>
        <w:t>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0F53D9C"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sidRPr="00CE59F7">
        <w:rPr>
          <w:rStyle w:val="a6"/>
          <w:rFonts w:ascii="Times New Roman" w:hAnsi="Times New Roman" w:cs="Times New Roman"/>
          <w:color w:val="363636"/>
          <w:sz w:val="28"/>
          <w:szCs w:val="28"/>
        </w:rPr>
        <w:t>.</w:t>
      </w:r>
    </w:p>
    <w:p w14:paraId="7B494A2F"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Style w:val="a6"/>
          <w:rFonts w:ascii="Times New Roman" w:hAnsi="Times New Roman" w:cs="Times New Roman"/>
          <w:color w:val="363636"/>
          <w:sz w:val="28"/>
          <w:szCs w:val="28"/>
        </w:rPr>
        <w:t>У 2024 році надання / підтвердження / скасування  статусу особи з інвалідністю регламентувалось основними нормативно-правовими актами: </w:t>
      </w:r>
      <w:r w:rsidRPr="00CE59F7">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постановою Кабінету Міністрів України «Питання медико-соціальної експертизи» від 03.12.2009 № 1317 (далі – постанова від 03.12.2009 № 1317) із змінами та доповненнями.</w:t>
      </w:r>
    </w:p>
    <w:p w14:paraId="45AFD5F9"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Зокрема, Кабінетом Міністрів України прийнято постанову № 1276 від 08.11.2024, якою п. 13 Положення про медико-соціальну експертизу, затвердженого постановою від 03.12.2009 № 1317,  доповнено повноваженнями ДЗ Центральної МСЕК МОЗ України проводити перевірку обґрунтованості рішень про встановлення груп інвалідності та / 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05B096B0"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291A09F"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7CBE6EE"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3466F2E8"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6C817BD4"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lastRenderedPageBreak/>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E787425"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CE59F7">
        <w:rPr>
          <w:rFonts w:ascii="Times New Roman" w:hAnsi="Times New Roman" w:cs="Times New Roman"/>
          <w:color w:val="363636"/>
          <w:sz w:val="28"/>
          <w:szCs w:val="28"/>
        </w:rPr>
        <w:t>законослухняності</w:t>
      </w:r>
      <w:proofErr w:type="spellEnd"/>
      <w:r w:rsidRPr="00CE59F7">
        <w:rPr>
          <w:rFonts w:ascii="Times New Roman" w:hAnsi="Times New Roman" w:cs="Times New Roman"/>
          <w:color w:val="363636"/>
          <w:sz w:val="28"/>
          <w:szCs w:val="28"/>
        </w:rPr>
        <w:t>, добропорядності, додержання загальновизнаних норм моралі та поведінки.</w:t>
      </w:r>
    </w:p>
    <w:p w14:paraId="2E0C7A4C"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7. Оцінка встановлених обставин та мотиви ухвалення рішення</w:t>
      </w:r>
    </w:p>
    <w:p w14:paraId="2FBC7AB2"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E59F7">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є конфіденційною і у дисциплінарному провадженні не поширюється.</w:t>
      </w:r>
    </w:p>
    <w:p w14:paraId="6CBBC445"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 не вдаючись до оцінювання, перевірки і встановлення його стану здоров’я.</w:t>
      </w:r>
    </w:p>
    <w:p w14:paraId="7A658173"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Дисциплінарне провадження стосовно прокурора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відкрито у зв’язку з можливим вчинення ним під час отримання статусу особи з інвалідністю ІІІ групи систематичного (два і більше разів протягом одного року) або одноразового грубе порушення правил прокурорської етики.</w:t>
      </w:r>
    </w:p>
    <w:p w14:paraId="232418AF"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Тому зазначені у дисциплінарній скарзі дії прокурора слід розглядати крізь призму їх відповідності чи невідповідності вимогам законів та нормативно-правових актів.</w:t>
      </w:r>
    </w:p>
    <w:p w14:paraId="3AD3A773"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64CBB141" w14:textId="77777777" w:rsidR="00CE59F7" w:rsidRPr="00CE59F7" w:rsidRDefault="00CE59F7" w:rsidP="00CE59F7">
      <w:pPr>
        <w:shd w:val="clear" w:color="auto" w:fill="FCFCFC"/>
        <w:ind w:firstLine="708"/>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55BF994"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6482A357"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lastRenderedPageBreak/>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02C1351F"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При оцінці дій прокурора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491FAB0C"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Style w:val="a6"/>
          <w:rFonts w:ascii="Times New Roman" w:hAnsi="Times New Roman" w:cs="Times New Roman"/>
          <w:color w:val="363636"/>
          <w:sz w:val="28"/>
          <w:szCs w:val="28"/>
        </w:rPr>
        <w:t>Так, вимогами</w:t>
      </w:r>
      <w:r w:rsidRPr="00CE59F7">
        <w:rPr>
          <w:rFonts w:ascii="Times New Roman" w:hAnsi="Times New Roman" w:cs="Times New Roman"/>
          <w:color w:val="363636"/>
          <w:sz w:val="28"/>
          <w:szCs w:val="28"/>
        </w:rPr>
        <w:t xml:space="preserve"> статті 19 Закону № 1697-VII на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EF1BB75"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Дисциплінарним провадженням встановлено такі обставини.</w:t>
      </w:r>
    </w:p>
    <w:p w14:paraId="7AB16F03"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У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конфіденційна інформація, внаслідок чого він перебував на стаціонарному лікуванні у різних медичних закладах з 19.02.2024 до 21.03.2024, де йому виконано оперативне втручання. Прокурор перебував у стані тимчасової непрацездатності з 19.02.2024 до 30.05.2024.</w:t>
      </w:r>
    </w:p>
    <w:p w14:paraId="03FCBB6E"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Після цього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Л.О. звернувся до Обласної МСЕК № 1 м. Краматорськ Донецької області, де йому за результатами огляду 30.05.2024 встановлено ІІІ групу інвалідності строком на 1 рік – до 01.06.2025.</w:t>
      </w:r>
    </w:p>
    <w:p w14:paraId="11AF2FD3"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На виконання вимог листа виконувача обов’язків керівника Генеральної інспекції Офісу Генерального прокурора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з 23.12.2024 до 26.12.2024 перебував на стаціонарному лікуванні і оглядався в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що підтверджується виданою йому цією установою довідкою від 26.12.2024 № конфіденційна інформація. За результатами огляду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w:t>
      </w:r>
      <w:proofErr w:type="spellStart"/>
      <w:r w:rsidRPr="00CE59F7">
        <w:rPr>
          <w:rFonts w:ascii="Times New Roman" w:hAnsi="Times New Roman" w:cs="Times New Roman"/>
          <w:color w:val="363636"/>
          <w:sz w:val="28"/>
          <w:szCs w:val="28"/>
        </w:rPr>
        <w:t>Корнєєву</w:t>
      </w:r>
      <w:proofErr w:type="spellEnd"/>
      <w:r w:rsidRPr="00CE59F7">
        <w:rPr>
          <w:rFonts w:ascii="Times New Roman" w:hAnsi="Times New Roman" w:cs="Times New Roman"/>
          <w:color w:val="363636"/>
          <w:sz w:val="28"/>
          <w:szCs w:val="28"/>
        </w:rPr>
        <w:t> Д.О. підтверджено правомірність встановлення ІІІ групи інвалідності. Однак, крім виписки з карти медичного хворого № конфіденційна інформація, він інших документів не отримав.</w:t>
      </w:r>
    </w:p>
    <w:p w14:paraId="08CA625C"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Надалі, на виконання листа виконувача обов’язків керівника Донецької обласної прокуратури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Д.О. 27.05.2025 з’явився до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де  службовими особами цієї установи йому було повідомлено, що його ніхто не викликав, обстеження йому проходити не потрібно, оскільки він його вже пройшов з 23.12.2024 до 26.12.2024. Факт прибуття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27.05.2025 до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та відсутність у нього </w:t>
      </w:r>
      <w:r w:rsidRPr="00CE59F7">
        <w:rPr>
          <w:rFonts w:ascii="Times New Roman" w:hAnsi="Times New Roman" w:cs="Times New Roman"/>
          <w:color w:val="363636"/>
          <w:sz w:val="28"/>
          <w:szCs w:val="28"/>
        </w:rPr>
        <w:lastRenderedPageBreak/>
        <w:t>необхідності проходити повторне обстеження, підтверджено довідкою від 27.05.2025 за підписом керівника Центру оцінювання функціонального стану особи цієї ДУ. </w:t>
      </w:r>
    </w:p>
    <w:p w14:paraId="572C1972"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Крім того, згідно листів директора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w:t>
      </w:r>
      <w:proofErr w:type="spellStart"/>
      <w:r w:rsidRPr="00CE59F7">
        <w:rPr>
          <w:rFonts w:ascii="Times New Roman" w:hAnsi="Times New Roman" w:cs="Times New Roman"/>
          <w:color w:val="363636"/>
          <w:sz w:val="28"/>
          <w:szCs w:val="28"/>
        </w:rPr>
        <w:t>Варивончика</w:t>
      </w:r>
      <w:proofErr w:type="spellEnd"/>
      <w:r w:rsidRPr="00CE59F7">
        <w:rPr>
          <w:rFonts w:ascii="Times New Roman" w:hAnsi="Times New Roman" w:cs="Times New Roman"/>
          <w:color w:val="363636"/>
          <w:sz w:val="28"/>
          <w:szCs w:val="28"/>
        </w:rPr>
        <w:t xml:space="preserve"> Д. від 13.10.2025 № 4991/01-18 та від 17.11.2025 № 7907/01-18 на запит члена Комісії Степанової Т.В. перевірку обґрунтованості рішення про надання статусу особи з інвалідністю </w:t>
      </w:r>
      <w:proofErr w:type="spellStart"/>
      <w:r w:rsidRPr="00CE59F7">
        <w:rPr>
          <w:rFonts w:ascii="Times New Roman" w:hAnsi="Times New Roman" w:cs="Times New Roman"/>
          <w:color w:val="363636"/>
          <w:sz w:val="28"/>
          <w:szCs w:val="28"/>
        </w:rPr>
        <w:t>Корнєєву</w:t>
      </w:r>
      <w:proofErr w:type="spellEnd"/>
      <w:r w:rsidRPr="00CE59F7">
        <w:rPr>
          <w:rFonts w:ascii="Times New Roman" w:hAnsi="Times New Roman" w:cs="Times New Roman"/>
          <w:color w:val="363636"/>
          <w:sz w:val="28"/>
          <w:szCs w:val="28"/>
        </w:rPr>
        <w:t xml:space="preserve"> Д.О. проведено, інвалідність підтверджено рішенням ЦМСЕК/ЦОФСО від 25.12.2024.</w:t>
      </w:r>
    </w:p>
    <w:p w14:paraId="51D902D4"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Також Комісія враховує такі обставини.</w:t>
      </w:r>
    </w:p>
    <w:p w14:paraId="0D4E65BF"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 xml:space="preserve">Службовим розслідуванням, висновок якого затверджено виконувачем обов’язків Генерального прокурора 13.12.2024, об’єктивних даних, що вказували б на використання прокурорами органів прокуратури, у тому числі </w:t>
      </w:r>
      <w:proofErr w:type="spellStart"/>
      <w:r w:rsidRPr="00CE59F7">
        <w:rPr>
          <w:rFonts w:ascii="Times New Roman" w:hAnsi="Times New Roman" w:cs="Times New Roman"/>
          <w:color w:val="363636"/>
          <w:sz w:val="28"/>
          <w:szCs w:val="28"/>
        </w:rPr>
        <w:t>Корнєєвим</w:t>
      </w:r>
      <w:proofErr w:type="spellEnd"/>
      <w:r w:rsidRPr="00CE59F7">
        <w:rPr>
          <w:rFonts w:ascii="Times New Roman" w:hAnsi="Times New Roman" w:cs="Times New Roman"/>
          <w:color w:val="363636"/>
          <w:sz w:val="28"/>
          <w:szCs w:val="28"/>
        </w:rPr>
        <w:t> Д.О.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не здобуто.</w:t>
      </w:r>
    </w:p>
    <w:p w14:paraId="13A204FD"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Службовим розслідуванням, висновок якого затверджено скаржником 23.09.2025, констатовано факти: відомості про отримання </w:t>
      </w:r>
      <w:proofErr w:type="spellStart"/>
      <w:r w:rsidRPr="00CE59F7">
        <w:rPr>
          <w:rFonts w:ascii="Times New Roman" w:hAnsi="Times New Roman" w:cs="Times New Roman"/>
          <w:color w:val="363636"/>
          <w:sz w:val="28"/>
          <w:szCs w:val="28"/>
        </w:rPr>
        <w:t>Корнєєвим</w:t>
      </w:r>
      <w:proofErr w:type="spellEnd"/>
      <w:r w:rsidRPr="00CE59F7">
        <w:rPr>
          <w:rFonts w:ascii="Times New Roman" w:hAnsi="Times New Roman" w:cs="Times New Roman"/>
          <w:color w:val="363636"/>
          <w:sz w:val="28"/>
          <w:szCs w:val="28"/>
        </w:rPr>
        <w:t xml:space="preserve"> Д.О.  з 31.05.2024 до 01.06.2025  статусу особи з інвалідністю та отримання пенсійних виплат підтверджено (п. 2); інформація щодо результатів перевірки правильності винесення МСЕК рішення про встановлення групи інвалідності </w:t>
      </w:r>
      <w:proofErr w:type="spellStart"/>
      <w:r w:rsidRPr="00CE59F7">
        <w:rPr>
          <w:rFonts w:ascii="Times New Roman" w:hAnsi="Times New Roman" w:cs="Times New Roman"/>
          <w:color w:val="363636"/>
          <w:sz w:val="28"/>
          <w:szCs w:val="28"/>
        </w:rPr>
        <w:t>Корнєєву</w:t>
      </w:r>
      <w:proofErr w:type="spellEnd"/>
      <w:r w:rsidRPr="00CE59F7">
        <w:rPr>
          <w:rFonts w:ascii="Times New Roman" w:hAnsi="Times New Roman" w:cs="Times New Roman"/>
          <w:color w:val="363636"/>
          <w:sz w:val="28"/>
          <w:szCs w:val="28"/>
        </w:rPr>
        <w:t> Д.О. від Департаменту нагляду за додержанням законів органами Державного бюро розслідувань, прокурорами якого здійснюється процесуальне керівництво у кримінальному провадженні № конфіденційна інформація та ДУ «</w:t>
      </w:r>
      <w:proofErr w:type="spellStart"/>
      <w:r w:rsidRPr="00CE59F7">
        <w:rPr>
          <w:rFonts w:ascii="Times New Roman" w:hAnsi="Times New Roman" w:cs="Times New Roman"/>
          <w:color w:val="363636"/>
          <w:sz w:val="28"/>
          <w:szCs w:val="28"/>
        </w:rPr>
        <w:t>Укрдержндімспі</w:t>
      </w:r>
      <w:proofErr w:type="spellEnd"/>
      <w:r w:rsidRPr="00CE59F7">
        <w:rPr>
          <w:rFonts w:ascii="Times New Roman" w:hAnsi="Times New Roman" w:cs="Times New Roman"/>
          <w:color w:val="363636"/>
          <w:sz w:val="28"/>
          <w:szCs w:val="28"/>
        </w:rPr>
        <w:t xml:space="preserve"> МОЗ України» або інших компетентних установ не надходила (п. 3).</w:t>
      </w:r>
    </w:p>
    <w:p w14:paraId="49A62504"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Відтак Комісія вважає, що службовим розслідуванням підтверджено лише ті факти, які не впливають на оцінку дій прокурора при отриманні ним статусу особи з інвалідністю, не свідчать про наявність у його діях дисциплінарного проступку.</w:t>
      </w:r>
    </w:p>
    <w:p w14:paraId="05E6F2C2"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Таким чином, у матеріалах та висновку службового розслідування від 23.09.2025 відсутні відомості про наявність у діях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при отриманні ним статусу особи з інвалідністю ознак дисциплінарного проступку.</w:t>
      </w:r>
    </w:p>
    <w:p w14:paraId="07FBA9F6"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медичної документації.</w:t>
      </w:r>
    </w:p>
    <w:p w14:paraId="5CB3FFA8"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 огляду на це доводи дисциплінарної скарги про те, що прокурор </w:t>
      </w:r>
      <w:proofErr w:type="spellStart"/>
      <w:r w:rsidRPr="00CE59F7">
        <w:rPr>
          <w:rFonts w:ascii="Times New Roman" w:hAnsi="Times New Roman" w:cs="Times New Roman"/>
          <w:color w:val="363636"/>
          <w:sz w:val="28"/>
          <w:szCs w:val="28"/>
        </w:rPr>
        <w:t>Корнєєв</w:t>
      </w:r>
      <w:proofErr w:type="spellEnd"/>
      <w:r w:rsidRPr="00CE59F7">
        <w:rPr>
          <w:rFonts w:ascii="Times New Roman" w:hAnsi="Times New Roman" w:cs="Times New Roman"/>
          <w:color w:val="363636"/>
          <w:sz w:val="28"/>
          <w:szCs w:val="28"/>
        </w:rPr>
        <w:t xml:space="preserve"> Д.О. при встановленні йому статусу особи з інвалідністю діяв в особистих приватних інтересах, своїми діями, спрямованими на оформлення </w:t>
      </w:r>
      <w:r w:rsidRPr="00CE59F7">
        <w:rPr>
          <w:rFonts w:ascii="Times New Roman" w:hAnsi="Times New Roman" w:cs="Times New Roman"/>
          <w:color w:val="363636"/>
          <w:sz w:val="28"/>
          <w:szCs w:val="28"/>
        </w:rPr>
        <w:lastRenderedPageBreak/>
        <w:t>групи інвалідності, вчинив одноразове грубе порушення правил прокурорської етики, не підтверджено жодним доказом, а навпаки спростовано зібраними під час дисциплінарного провадження відомостями.</w:t>
      </w:r>
      <w:r w:rsidRPr="00CE59F7">
        <w:rPr>
          <w:rFonts w:ascii="Times New Roman" w:hAnsi="Times New Roman" w:cs="Times New Roman"/>
          <w:b/>
          <w:bCs/>
          <w:i/>
          <w:iCs/>
          <w:color w:val="363636"/>
          <w:sz w:val="28"/>
          <w:szCs w:val="28"/>
        </w:rPr>
        <w:t> </w:t>
      </w:r>
      <w:r w:rsidRPr="00CE59F7">
        <w:rPr>
          <w:rFonts w:ascii="Times New Roman" w:hAnsi="Times New Roman" w:cs="Times New Roman"/>
          <w:color w:val="363636"/>
          <w:sz w:val="28"/>
          <w:szCs w:val="28"/>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063C034"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DD13B26"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Таким чином Комісія вважає, що за результатами дисциплінарного провадження доводи дисциплінарної скарги про наявність у діях прокурора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при отриманні (продовженні) статусу особи з інвалідністю ІІІ групи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2ED6D362"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Д.О. підлягає закриттю у зв’язку з відсутністю в його діях складу дисциплінарного проступку.</w:t>
      </w:r>
    </w:p>
    <w:p w14:paraId="02782FC0"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57CC99F0"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5F3A6714" w14:textId="77777777" w:rsidR="00CE59F7" w:rsidRPr="00CE59F7" w:rsidRDefault="00CE59F7" w:rsidP="00CE59F7">
      <w:pPr>
        <w:shd w:val="clear" w:color="auto" w:fill="FCFCFC"/>
        <w:ind w:firstLine="709"/>
        <w:jc w:val="center"/>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ВИРІШИЛА :</w:t>
      </w:r>
    </w:p>
    <w:p w14:paraId="5E914168"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shd w:val="clear" w:color="auto" w:fill="FCFCFC"/>
        </w:rPr>
        <w:t>Дисциплінарне провадження </w:t>
      </w:r>
      <w:r w:rsidRPr="00CE59F7">
        <w:rPr>
          <w:rFonts w:ascii="Times New Roman" w:hAnsi="Times New Roman" w:cs="Times New Roman"/>
          <w:color w:val="363636"/>
          <w:sz w:val="28"/>
          <w:szCs w:val="28"/>
        </w:rPr>
        <w:t xml:space="preserve">№ 07/3/2-541дс-76дп-25 стосовно прокурора Покровської окружної прокуратури Донецької області </w:t>
      </w:r>
      <w:proofErr w:type="spellStart"/>
      <w:r w:rsidRPr="00CE59F7">
        <w:rPr>
          <w:rFonts w:ascii="Times New Roman" w:hAnsi="Times New Roman" w:cs="Times New Roman"/>
          <w:color w:val="363636"/>
          <w:sz w:val="28"/>
          <w:szCs w:val="28"/>
        </w:rPr>
        <w:t>Корнєєва</w:t>
      </w:r>
      <w:proofErr w:type="spellEnd"/>
      <w:r w:rsidRPr="00CE59F7">
        <w:rPr>
          <w:rFonts w:ascii="Times New Roman" w:hAnsi="Times New Roman" w:cs="Times New Roman"/>
          <w:color w:val="363636"/>
          <w:sz w:val="28"/>
          <w:szCs w:val="28"/>
        </w:rPr>
        <w:t> Дмитра Олександровича закрити.</w:t>
      </w:r>
    </w:p>
    <w:p w14:paraId="05871624"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Копію рішення направити керівникам Донецької обласної прокуратури, Покровської окружної прокуратури Донецької області, прокурору </w:t>
      </w:r>
      <w:proofErr w:type="spellStart"/>
      <w:r w:rsidRPr="00CE59F7">
        <w:rPr>
          <w:rFonts w:ascii="Times New Roman" w:hAnsi="Times New Roman" w:cs="Times New Roman"/>
          <w:color w:val="363636"/>
          <w:sz w:val="28"/>
          <w:szCs w:val="28"/>
        </w:rPr>
        <w:t>Корнєєву</w:t>
      </w:r>
      <w:proofErr w:type="spellEnd"/>
      <w:r w:rsidRPr="00CE59F7">
        <w:rPr>
          <w:rFonts w:ascii="Times New Roman" w:hAnsi="Times New Roman" w:cs="Times New Roman"/>
          <w:color w:val="363636"/>
          <w:sz w:val="28"/>
          <w:szCs w:val="28"/>
        </w:rPr>
        <w:t> Д.О.</w:t>
      </w:r>
    </w:p>
    <w:p w14:paraId="2A691103" w14:textId="77777777" w:rsidR="00CE59F7" w:rsidRPr="00CE59F7" w:rsidRDefault="00CE59F7" w:rsidP="00CE59F7">
      <w:pPr>
        <w:shd w:val="clear" w:color="auto" w:fill="FCFCFC"/>
        <w:ind w:firstLine="709"/>
        <w:jc w:val="both"/>
        <w:rPr>
          <w:rFonts w:ascii="Times New Roman" w:hAnsi="Times New Roman" w:cs="Times New Roman"/>
          <w:color w:val="363636"/>
          <w:sz w:val="28"/>
          <w:szCs w:val="28"/>
        </w:rPr>
      </w:pPr>
      <w:r w:rsidRPr="00CE59F7">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BBE60D5" w14:textId="77777777" w:rsidR="00CE59F7" w:rsidRPr="00CE59F7" w:rsidRDefault="00CE59F7" w:rsidP="00CE59F7">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E59F7" w:rsidRPr="00CE59F7" w14:paraId="42308721" w14:textId="77777777" w:rsidTr="00CE59F7">
        <w:tc>
          <w:tcPr>
            <w:tcW w:w="3298" w:type="dxa"/>
            <w:shd w:val="clear" w:color="auto" w:fill="FCFCFC"/>
            <w:tcMar>
              <w:top w:w="0" w:type="dxa"/>
              <w:left w:w="108" w:type="dxa"/>
              <w:bottom w:w="0" w:type="dxa"/>
              <w:right w:w="108" w:type="dxa"/>
            </w:tcMar>
            <w:hideMark/>
          </w:tcPr>
          <w:p w14:paraId="71957C74"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0ED46D5F" w14:textId="77777777" w:rsidR="00CE59F7" w:rsidRPr="00CE59F7" w:rsidRDefault="00CE59F7">
            <w:pPr>
              <w:ind w:right="-1"/>
              <w:jc w:val="center"/>
              <w:rPr>
                <w:rFonts w:ascii="Times New Roman" w:hAnsi="Times New Roman" w:cs="Times New Roman"/>
                <w:color w:val="363636"/>
                <w:sz w:val="28"/>
                <w:szCs w:val="28"/>
              </w:rPr>
            </w:pPr>
            <w:r w:rsidRPr="00CE59F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674997A"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Максим РАДЗІВОН</w:t>
            </w:r>
          </w:p>
        </w:tc>
      </w:tr>
      <w:tr w:rsidR="00CE59F7" w:rsidRPr="00CE59F7" w14:paraId="5CBE1851" w14:textId="77777777" w:rsidTr="00CE59F7">
        <w:tc>
          <w:tcPr>
            <w:tcW w:w="3298" w:type="dxa"/>
            <w:shd w:val="clear" w:color="auto" w:fill="FCFCFC"/>
            <w:tcMar>
              <w:top w:w="0" w:type="dxa"/>
              <w:left w:w="108" w:type="dxa"/>
              <w:bottom w:w="0" w:type="dxa"/>
              <w:right w:w="108" w:type="dxa"/>
            </w:tcMar>
            <w:hideMark/>
          </w:tcPr>
          <w:p w14:paraId="5ABCE477"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lastRenderedPageBreak/>
              <w:t> </w:t>
            </w:r>
          </w:p>
          <w:p w14:paraId="1B957D27"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0EF056D" w14:textId="77777777" w:rsidR="00CE59F7" w:rsidRPr="00CE59F7" w:rsidRDefault="00CE59F7">
            <w:pPr>
              <w:ind w:right="-1"/>
              <w:jc w:val="center"/>
              <w:rPr>
                <w:rFonts w:ascii="Times New Roman" w:hAnsi="Times New Roman" w:cs="Times New Roman"/>
                <w:color w:val="363636"/>
                <w:sz w:val="28"/>
                <w:szCs w:val="28"/>
              </w:rPr>
            </w:pPr>
            <w:r w:rsidRPr="00CE59F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CB012A4"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p w14:paraId="09C81AF0"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Світлана БОБРОВНИК</w:t>
            </w:r>
          </w:p>
        </w:tc>
      </w:tr>
      <w:tr w:rsidR="00CE59F7" w:rsidRPr="00CE59F7" w14:paraId="14CA2DD1" w14:textId="77777777" w:rsidTr="00CE59F7">
        <w:tc>
          <w:tcPr>
            <w:tcW w:w="3298" w:type="dxa"/>
            <w:shd w:val="clear" w:color="auto" w:fill="FCFCFC"/>
            <w:tcMar>
              <w:top w:w="0" w:type="dxa"/>
              <w:left w:w="108" w:type="dxa"/>
              <w:bottom w:w="0" w:type="dxa"/>
              <w:right w:w="108" w:type="dxa"/>
            </w:tcMar>
            <w:hideMark/>
          </w:tcPr>
          <w:p w14:paraId="03B7BEEF"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3B2492B1" w14:textId="77777777" w:rsidR="00CE59F7" w:rsidRPr="00CE59F7" w:rsidRDefault="00CE59F7">
            <w:pPr>
              <w:ind w:right="-1"/>
              <w:jc w:val="center"/>
              <w:rPr>
                <w:rFonts w:ascii="Times New Roman" w:hAnsi="Times New Roman" w:cs="Times New Roman"/>
                <w:color w:val="363636"/>
                <w:sz w:val="28"/>
                <w:szCs w:val="28"/>
              </w:rPr>
            </w:pPr>
            <w:r w:rsidRPr="00CE59F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51C6F2A"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p w14:paraId="2EE15016"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Олег БУЛУЛУКОВ</w:t>
            </w:r>
          </w:p>
        </w:tc>
      </w:tr>
      <w:tr w:rsidR="00CE59F7" w:rsidRPr="00CE59F7" w14:paraId="5AD73D0F" w14:textId="77777777" w:rsidTr="00CE59F7">
        <w:tc>
          <w:tcPr>
            <w:tcW w:w="3298" w:type="dxa"/>
            <w:shd w:val="clear" w:color="auto" w:fill="FCFCFC"/>
            <w:tcMar>
              <w:top w:w="0" w:type="dxa"/>
              <w:left w:w="108" w:type="dxa"/>
              <w:bottom w:w="0" w:type="dxa"/>
              <w:right w:w="108" w:type="dxa"/>
            </w:tcMar>
            <w:hideMark/>
          </w:tcPr>
          <w:p w14:paraId="2B4C6BE4"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2DD3CFD0" w14:textId="77777777" w:rsidR="00CE59F7" w:rsidRPr="00CE59F7" w:rsidRDefault="00CE59F7">
            <w:pPr>
              <w:ind w:right="-1"/>
              <w:jc w:val="center"/>
              <w:rPr>
                <w:rFonts w:ascii="Times New Roman" w:hAnsi="Times New Roman" w:cs="Times New Roman"/>
                <w:color w:val="363636"/>
                <w:sz w:val="28"/>
                <w:szCs w:val="28"/>
              </w:rPr>
            </w:pPr>
            <w:r w:rsidRPr="00CE59F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1D82B11"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p w14:paraId="4CF8F01C"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Ніна ГАРБУЗА</w:t>
            </w:r>
          </w:p>
          <w:p w14:paraId="05204036"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p w14:paraId="414C0985"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Катерина КОВАЛЬ</w:t>
            </w:r>
          </w:p>
          <w:p w14:paraId="1D160C1C"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p w14:paraId="71DB4B03"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Дмитро КУРИЛЕНКО</w:t>
            </w:r>
          </w:p>
          <w:p w14:paraId="04D99ED1"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p w14:paraId="2BAE5A9F" w14:textId="77777777" w:rsidR="00CE59F7" w:rsidRPr="00CE59F7" w:rsidRDefault="00CE59F7">
            <w:pPr>
              <w:ind w:left="-108" w:right="-1" w:firstLine="108"/>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Віталій МАВРОДІ</w:t>
            </w:r>
          </w:p>
        </w:tc>
      </w:tr>
      <w:tr w:rsidR="00CE59F7" w:rsidRPr="00CE59F7" w14:paraId="0173DF96" w14:textId="77777777" w:rsidTr="00CE59F7">
        <w:tc>
          <w:tcPr>
            <w:tcW w:w="3298" w:type="dxa"/>
            <w:shd w:val="clear" w:color="auto" w:fill="FCFCFC"/>
            <w:tcMar>
              <w:top w:w="0" w:type="dxa"/>
              <w:left w:w="108" w:type="dxa"/>
              <w:bottom w:w="0" w:type="dxa"/>
              <w:right w:w="108" w:type="dxa"/>
            </w:tcMar>
            <w:hideMark/>
          </w:tcPr>
          <w:p w14:paraId="0E4E443D"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6B9C9F31" w14:textId="77777777" w:rsidR="00CE59F7" w:rsidRPr="00CE59F7" w:rsidRDefault="00CE59F7">
            <w:pPr>
              <w:ind w:right="-1"/>
              <w:jc w:val="center"/>
              <w:rPr>
                <w:rFonts w:ascii="Times New Roman" w:hAnsi="Times New Roman" w:cs="Times New Roman"/>
                <w:color w:val="363636"/>
                <w:sz w:val="28"/>
                <w:szCs w:val="28"/>
              </w:rPr>
            </w:pPr>
            <w:r w:rsidRPr="00CE59F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293FC21"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p w14:paraId="323C7C65"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Євгенія МНИШЕНКО</w:t>
            </w:r>
          </w:p>
          <w:p w14:paraId="557CF2A6"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 </w:t>
            </w:r>
          </w:p>
          <w:p w14:paraId="3575C0D8" w14:textId="77777777" w:rsidR="00CE59F7" w:rsidRPr="00CE59F7" w:rsidRDefault="00CE59F7">
            <w:pPr>
              <w:ind w:right="-1"/>
              <w:rPr>
                <w:rFonts w:ascii="Times New Roman" w:hAnsi="Times New Roman" w:cs="Times New Roman"/>
                <w:color w:val="363636"/>
                <w:sz w:val="28"/>
                <w:szCs w:val="28"/>
              </w:rPr>
            </w:pPr>
            <w:r w:rsidRPr="00CE59F7">
              <w:rPr>
                <w:rFonts w:ascii="Times New Roman" w:hAnsi="Times New Roman" w:cs="Times New Roman"/>
                <w:b/>
                <w:bCs/>
                <w:color w:val="363636"/>
                <w:sz w:val="28"/>
                <w:szCs w:val="28"/>
              </w:rPr>
              <w:t>Тетяна СТЕПАНОВА</w:t>
            </w:r>
          </w:p>
        </w:tc>
      </w:tr>
    </w:tbl>
    <w:p w14:paraId="5F7CCF9E" w14:textId="55552B0C" w:rsidR="00B72EFE" w:rsidRPr="00CE59F7" w:rsidRDefault="00B72EFE" w:rsidP="00CE59F7">
      <w:pPr>
        <w:shd w:val="clear" w:color="auto" w:fill="FCFCFC"/>
        <w:jc w:val="center"/>
        <w:rPr>
          <w:rFonts w:ascii="Times New Roman" w:hAnsi="Times New Roman" w:cs="Times New Roman"/>
          <w:sz w:val="28"/>
          <w:szCs w:val="28"/>
        </w:rPr>
      </w:pPr>
    </w:p>
    <w:sectPr w:rsidR="00B72EFE" w:rsidRPr="00CE59F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CE59F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18821</Words>
  <Characters>10728</Characters>
  <Application>Microsoft Office Word</Application>
  <DocSecurity>0</DocSecurity>
  <Lines>89</Lines>
  <Paragraphs>58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2025-12-29T10:56:00Z</dcterms:created>
  <dcterms:modified xsi:type="dcterms:W3CDTF">2025-12-29T10:56:00Z</dcterms:modified>
</cp:coreProperties>
</file>